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27" w:rsidRDefault="002A0927" w:rsidP="00BE4359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    РОССИЙСКАЯ ФЕДЕРАЦИЯ                            </w:t>
      </w:r>
    </w:p>
    <w:p w:rsidR="002A0927" w:rsidRDefault="002A0927" w:rsidP="00BE4359">
      <w:pPr>
        <w:pStyle w:val="BodyText"/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2A0927" w:rsidRDefault="002A0927" w:rsidP="00BE4359">
      <w:pPr>
        <w:pStyle w:val="BodyText"/>
        <w:jc w:val="center"/>
        <w:rPr>
          <w:b/>
          <w:bCs/>
        </w:rPr>
      </w:pPr>
      <w:r>
        <w:rPr>
          <w:b/>
          <w:bCs/>
        </w:rPr>
        <w:t>ПРИТОБОЛЬНЫЙ РАЙОН</w:t>
      </w:r>
    </w:p>
    <w:p w:rsidR="002A0927" w:rsidRDefault="002A0927" w:rsidP="00BE4359">
      <w:pPr>
        <w:pStyle w:val="BodyText"/>
        <w:jc w:val="center"/>
        <w:rPr>
          <w:b/>
          <w:bCs/>
        </w:rPr>
      </w:pPr>
      <w:r>
        <w:rPr>
          <w:b/>
          <w:bCs/>
        </w:rPr>
        <w:t>БЕРЕЗОВСКИЙ СЕЛЬСОВЕТ</w:t>
      </w:r>
      <w:r>
        <w:rPr>
          <w:b/>
          <w:bCs/>
        </w:rPr>
        <w:br/>
        <w:t>АДМИНИСТРАЦИЯ БЕРЕЗОВСКОГО СЕЛЬСОВЕТА</w:t>
      </w:r>
    </w:p>
    <w:p w:rsidR="002A0927" w:rsidRDefault="002A0927" w:rsidP="00BE4359">
      <w:pPr>
        <w:pStyle w:val="BodyText"/>
        <w:jc w:val="center"/>
        <w:rPr>
          <w:b/>
          <w:bCs/>
        </w:rPr>
      </w:pPr>
    </w:p>
    <w:p w:rsidR="002A0927" w:rsidRDefault="002A0927" w:rsidP="00BE4359">
      <w:pPr>
        <w:pStyle w:val="BodyText"/>
        <w:jc w:val="center"/>
        <w:rPr>
          <w:b/>
          <w:bCs/>
        </w:rPr>
      </w:pPr>
    </w:p>
    <w:p w:rsidR="002A0927" w:rsidRDefault="002A0927" w:rsidP="00BE4359">
      <w:pPr>
        <w:pStyle w:val="BodyText"/>
        <w:jc w:val="center"/>
        <w:rPr>
          <w:b/>
          <w:bCs/>
        </w:rPr>
      </w:pPr>
    </w:p>
    <w:p w:rsidR="002A0927" w:rsidRDefault="002A0927" w:rsidP="00BE4359">
      <w:pPr>
        <w:jc w:val="both"/>
        <w:rPr>
          <w:b/>
          <w:bCs/>
          <w:spacing w:val="20"/>
        </w:rPr>
      </w:pPr>
      <w:r>
        <w:rPr>
          <w:b/>
          <w:bCs/>
          <w:spacing w:val="20"/>
        </w:rPr>
        <w:t xml:space="preserve">                                         ПОСТАНОВЛЕНИЕ</w:t>
      </w:r>
    </w:p>
    <w:p w:rsidR="002A0927" w:rsidRDefault="002A0927" w:rsidP="00BE4359">
      <w:pPr>
        <w:pStyle w:val="Heading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2A0927" w:rsidRDefault="002A0927" w:rsidP="00BE4359">
      <w:pPr>
        <w:pStyle w:val="Heading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от 29 декабря 2021 года                                 № 31 </w:t>
      </w:r>
    </w:p>
    <w:p w:rsidR="002A0927" w:rsidRDefault="002A0927" w:rsidP="00BE4359">
      <w:pPr>
        <w:jc w:val="both"/>
      </w:pPr>
      <w:r>
        <w:t>д. Верхнеберезово</w:t>
      </w:r>
    </w:p>
    <w:p w:rsidR="002A0927" w:rsidRDefault="002A0927" w:rsidP="00BE4359">
      <w:pPr>
        <w:pStyle w:val="Aacao"/>
        <w:spacing w:line="240" w:lineRule="auto"/>
        <w:ind w:firstLine="0"/>
        <w:rPr>
          <w:b/>
          <w:bCs/>
          <w:sz w:val="24"/>
          <w:szCs w:val="24"/>
          <w:lang w:val="ru-RU"/>
        </w:rPr>
      </w:pPr>
    </w:p>
    <w:p w:rsidR="002A0927" w:rsidRDefault="002A0927" w:rsidP="00BE4359">
      <w:pPr>
        <w:pStyle w:val="Aacao"/>
        <w:spacing w:line="240" w:lineRule="auto"/>
        <w:ind w:firstLine="0"/>
        <w:rPr>
          <w:b/>
          <w:bCs/>
          <w:sz w:val="24"/>
          <w:szCs w:val="24"/>
          <w:lang w:val="ru-RU"/>
        </w:rPr>
      </w:pPr>
    </w:p>
    <w:p w:rsidR="002A0927" w:rsidRDefault="002A0927" w:rsidP="00BE4359">
      <w:pPr>
        <w:pStyle w:val="Aacao"/>
        <w:spacing w:line="240" w:lineRule="auto"/>
        <w:ind w:firstLine="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 внесении изменений в постановление Администрации Березовского сельсовета от 03.04.2020 г. № 7-А «О порядке и условиях распоряжения имуществом, включенным в Перечень муниципального имущества Березовского сельсовета,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A0927" w:rsidRDefault="002A0927" w:rsidP="00BE4359">
      <w:pPr>
        <w:pStyle w:val="Aacao"/>
        <w:spacing w:line="240" w:lineRule="auto"/>
        <w:ind w:firstLine="0"/>
        <w:jc w:val="center"/>
        <w:rPr>
          <w:b/>
          <w:bCs/>
          <w:sz w:val="24"/>
          <w:szCs w:val="24"/>
          <w:lang w:val="ru-RU"/>
        </w:rPr>
      </w:pPr>
    </w:p>
    <w:p w:rsidR="002A0927" w:rsidRDefault="002A0927" w:rsidP="00BE4359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ru-RU"/>
        </w:rPr>
        <w:t>В целях приведения нормативного правового акта Администрации Березовского сельсовета в соответствие с действующим законодательством, Администрация Березовского сельсовета</w:t>
      </w:r>
    </w:p>
    <w:p w:rsidR="002A0927" w:rsidRDefault="002A0927" w:rsidP="00BE4359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ПОСТАНОВЛЯЕТ:</w:t>
      </w:r>
    </w:p>
    <w:p w:rsidR="002A0927" w:rsidRDefault="002A0927" w:rsidP="00F67D9A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1. Внести в постановление Администрации Березовского сельсовета от </w:t>
      </w:r>
      <w:r w:rsidRPr="00BE4359">
        <w:rPr>
          <w:sz w:val="24"/>
          <w:szCs w:val="24"/>
          <w:lang w:val="ru-RU"/>
        </w:rPr>
        <w:t>03.04.2</w:t>
      </w:r>
      <w:r>
        <w:rPr>
          <w:sz w:val="24"/>
          <w:szCs w:val="24"/>
          <w:lang w:val="ru-RU"/>
        </w:rPr>
        <w:t>020 г. № 7-А</w:t>
      </w:r>
      <w:r w:rsidRPr="00BE4359">
        <w:rPr>
          <w:sz w:val="24"/>
          <w:szCs w:val="24"/>
          <w:lang w:val="ru-RU"/>
        </w:rPr>
        <w:t xml:space="preserve"> «О порядке и условиях распоряжения имуществом, включенным в Перечень муниципального имущества </w:t>
      </w:r>
      <w:r>
        <w:rPr>
          <w:sz w:val="24"/>
          <w:szCs w:val="24"/>
          <w:lang w:val="ru-RU"/>
        </w:rPr>
        <w:t>Березовского</w:t>
      </w:r>
      <w:r w:rsidRPr="00BE4359">
        <w:rPr>
          <w:sz w:val="24"/>
          <w:szCs w:val="24"/>
          <w:lang w:val="ru-RU"/>
        </w:rPr>
        <w:t xml:space="preserve"> сельсовета,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  <w:lang w:val="ru-RU"/>
        </w:rPr>
        <w:t xml:space="preserve"> следующие изменения:</w:t>
      </w:r>
    </w:p>
    <w:p w:rsidR="002A0927" w:rsidRPr="00C24D1E" w:rsidRDefault="002A0927" w:rsidP="00F67D9A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1)  -  пункт 2.7. приложения к постановлению дополнить следующим абзацем:</w:t>
      </w:r>
    </w:p>
    <w:p w:rsidR="002A0927" w:rsidRDefault="002A0927" w:rsidP="00F67D9A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«Каждый субъект должен быть проинформирован о решении, принятом по такому обращению, в течение пяти дней со дня принятия решения».</w:t>
      </w:r>
    </w:p>
    <w:p w:rsidR="002A0927" w:rsidRDefault="002A0927" w:rsidP="00F67D9A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2)  - дополнить приложение к постановлению разделом 6 следующего содержания:</w:t>
      </w:r>
    </w:p>
    <w:p w:rsidR="002A0927" w:rsidRPr="00474C35" w:rsidRDefault="002A0927" w:rsidP="00F67D9A">
      <w:pPr>
        <w:shd w:val="clear" w:color="auto" w:fill="FFFFFF"/>
        <w:jc w:val="both"/>
        <w:outlineLvl w:val="1"/>
        <w:rPr>
          <w:color w:val="000000"/>
          <w:kern w:val="36"/>
        </w:rPr>
      </w:pPr>
      <w:r w:rsidRPr="00474C35">
        <w:rPr>
          <w:color w:val="000000"/>
          <w:kern w:val="36"/>
        </w:rPr>
        <w:t>« 6.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</w:t>
      </w:r>
    </w:p>
    <w:p w:rsidR="002A0927" w:rsidRDefault="002A0927" w:rsidP="00BD576D">
      <w:pPr>
        <w:rPr>
          <w:color w:val="828282"/>
        </w:rPr>
      </w:pPr>
    </w:p>
    <w:p w:rsidR="002A0927" w:rsidRDefault="002A0927" w:rsidP="00BD576D">
      <w:pPr>
        <w:jc w:val="both"/>
      </w:pPr>
      <w:r>
        <w:rPr>
          <w:color w:val="828282"/>
        </w:rPr>
        <w:t xml:space="preserve">           </w:t>
      </w:r>
      <w:r w:rsidRPr="002D584B">
        <w:rPr>
          <w:color w:val="000000"/>
        </w:rPr>
        <w:t>6.</w:t>
      </w:r>
      <w:r w:rsidRPr="002D584B">
        <w:t>1. Физические лица, не являющиеся индивидуальными предпринимателями и применяющие специальный налоговый </w:t>
      </w:r>
      <w:hyperlink r:id="rId6" w:history="1">
        <w:r w:rsidRPr="002D584B">
          <w:rPr>
            <w:color w:val="1A0DAB"/>
            <w:u w:val="single"/>
          </w:rPr>
          <w:t>режим</w:t>
        </w:r>
      </w:hyperlink>
      <w:r w:rsidRPr="002D584B">
        <w:t> "Налог на профессиональный доход" (далее - физические лица, применяющие специальный налоговый режим), вправе обратиться в порядке и на условиях, которые установлены </w:t>
      </w:r>
      <w:hyperlink r:id="rId7" w:anchor="dst60" w:history="1">
        <w:r w:rsidRPr="002D584B">
          <w:rPr>
            <w:color w:val="1A0DAB"/>
            <w:u w:val="single"/>
          </w:rPr>
          <w:t>частями 2</w:t>
        </w:r>
      </w:hyperlink>
      <w:r w:rsidRPr="002D584B">
        <w:t> - </w:t>
      </w:r>
      <w:hyperlink r:id="rId8" w:anchor="dst100261" w:history="1">
        <w:r w:rsidRPr="002D584B">
          <w:rPr>
            <w:color w:val="1A0DAB"/>
            <w:u w:val="single"/>
          </w:rPr>
          <w:t>6 статьи 14</w:t>
        </w:r>
      </w:hyperlink>
      <w:r w:rsidRPr="002D584B">
        <w:t xml:space="preserve"> Федерального закона</w:t>
      </w:r>
      <w:r>
        <w:t xml:space="preserve"> от 24.07.2007 г. № 209-ФЗ «О развитии малого и среднего предпринимательства в Российской Федерации»</w:t>
      </w:r>
      <w:r w:rsidRPr="002D584B">
        <w:t>, за оказанием поддержки, предусмотренной </w:t>
      </w:r>
      <w:hyperlink r:id="rId9" w:anchor="dst100159" w:history="1">
        <w:r w:rsidRPr="002D584B">
          <w:rPr>
            <w:color w:val="1A0DAB"/>
            <w:u w:val="single"/>
          </w:rPr>
          <w:t>статьями 17</w:t>
        </w:r>
      </w:hyperlink>
      <w:r w:rsidRPr="002D584B">
        <w:t> - </w:t>
      </w:r>
      <w:hyperlink r:id="rId10" w:anchor="dst5" w:history="1">
        <w:r w:rsidRPr="002D584B">
          <w:rPr>
            <w:color w:val="1A0DAB"/>
            <w:u w:val="single"/>
          </w:rPr>
          <w:t>21</w:t>
        </w:r>
      </w:hyperlink>
      <w:r w:rsidRPr="002D584B">
        <w:t>, </w:t>
      </w:r>
      <w:hyperlink r:id="rId11" w:anchor="dst100194" w:history="1">
        <w:r w:rsidRPr="002D584B">
          <w:rPr>
            <w:color w:val="1A0DAB"/>
            <w:u w:val="single"/>
          </w:rPr>
          <w:t>23</w:t>
        </w:r>
      </w:hyperlink>
      <w:r w:rsidRPr="002D584B">
        <w:t>, </w:t>
      </w:r>
      <w:hyperlink r:id="rId12" w:anchor="dst100205" w:history="1">
        <w:r w:rsidRPr="002D584B">
          <w:rPr>
            <w:color w:val="1A0DAB"/>
            <w:u w:val="single"/>
          </w:rPr>
          <w:t>25</w:t>
        </w:r>
      </w:hyperlink>
      <w:r w:rsidRPr="002D584B">
        <w:t xml:space="preserve"> Федерального закона </w:t>
      </w:r>
      <w:r>
        <w:t>от 24.07.2007 г. № 209-ФЗ «О развитии малого и среднего предпринимательства в Российской Федерации»</w:t>
      </w:r>
      <w:r w:rsidRPr="002D584B">
        <w:t>, и поддержки, предоставляемой корпорацией развития малого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</w:t>
      </w:r>
    </w:p>
    <w:p w:rsidR="002A0927" w:rsidRPr="002D584B" w:rsidRDefault="002A0927" w:rsidP="00BD576D">
      <w:pPr>
        <w:jc w:val="both"/>
      </w:pPr>
      <w:r>
        <w:t xml:space="preserve">        6.</w:t>
      </w:r>
      <w:r w:rsidRPr="002D584B">
        <w:rPr>
          <w:color w:val="000000"/>
        </w:rPr>
        <w:t>2. Мероприятия по поддержке физических лиц, применяющих специальный налоговый режим, включаются в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(подпрограммы).</w:t>
      </w:r>
    </w:p>
    <w:p w:rsidR="002A0927" w:rsidRDefault="002A0927" w:rsidP="00BD576D">
      <w:pPr>
        <w:jc w:val="both"/>
      </w:pPr>
      <w:r>
        <w:t xml:space="preserve">        6.</w:t>
      </w:r>
      <w:r w:rsidRPr="002D584B">
        <w:t>3. Условия и порядок оказания поддержки физическим лицам, применяющим специальный налоговый режим,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2A0927" w:rsidRDefault="002A0927" w:rsidP="00BD576D">
      <w:pPr>
        <w:jc w:val="both"/>
      </w:pPr>
      <w:r>
        <w:t xml:space="preserve">        6.</w:t>
      </w:r>
      <w:r w:rsidRPr="002D584B">
        <w:rPr>
          <w:color w:val="000000"/>
        </w:rPr>
        <w:t>4. Органы государственной власти субъектов Российской Федерации, органы местного самоуправления наряду с формами поддержки, предусмотренными </w:t>
      </w:r>
      <w:hyperlink r:id="rId13" w:anchor="dst100159" w:history="1">
        <w:r w:rsidRPr="002D584B">
          <w:rPr>
            <w:color w:val="1A0DAB"/>
            <w:u w:val="single"/>
          </w:rPr>
          <w:t>статьями 17</w:t>
        </w:r>
      </w:hyperlink>
      <w:r w:rsidRPr="002D584B">
        <w:rPr>
          <w:color w:val="000000"/>
        </w:rPr>
        <w:t> - </w:t>
      </w:r>
      <w:hyperlink r:id="rId14" w:anchor="dst5" w:history="1">
        <w:r w:rsidRPr="002D584B">
          <w:rPr>
            <w:color w:val="1A0DAB"/>
            <w:u w:val="single"/>
          </w:rPr>
          <w:t>21</w:t>
        </w:r>
      </w:hyperlink>
      <w:r w:rsidRPr="002D584B">
        <w:rPr>
          <w:color w:val="000000"/>
        </w:rPr>
        <w:t>, </w:t>
      </w:r>
      <w:hyperlink r:id="rId15" w:anchor="dst100194" w:history="1">
        <w:r w:rsidRPr="002D584B">
          <w:rPr>
            <w:color w:val="1A0DAB"/>
            <w:u w:val="single"/>
          </w:rPr>
          <w:t>23</w:t>
        </w:r>
      </w:hyperlink>
      <w:r w:rsidRPr="002D584B">
        <w:rPr>
          <w:color w:val="000000"/>
        </w:rPr>
        <w:t>, </w:t>
      </w:r>
      <w:hyperlink r:id="rId16" w:anchor="dst100205" w:history="1">
        <w:r w:rsidRPr="002D584B">
          <w:rPr>
            <w:color w:val="1A0DAB"/>
            <w:u w:val="single"/>
          </w:rPr>
          <w:t>25</w:t>
        </w:r>
      </w:hyperlink>
      <w:r w:rsidRPr="002D584B">
        <w:rPr>
          <w:color w:val="000000"/>
        </w:rPr>
        <w:t>  Федерального закона</w:t>
      </w:r>
      <w:r w:rsidRPr="002D584B">
        <w:t xml:space="preserve"> </w:t>
      </w:r>
      <w:r>
        <w:t>от 24.07.2007 г. № 209-ФЗ «О развитии малого и среднего предпринимательства в Российской Федерации»</w:t>
      </w:r>
      <w:r w:rsidRPr="002D584B">
        <w:rPr>
          <w:color w:val="000000"/>
        </w:rPr>
        <w:t>, вправе самостоятельно оказывать физическим лицам, применяющим специальный налоговый режим, иные формы поддержки за счет средств бюджетов субъектов Российской Федерации, местных бюджетов.</w:t>
      </w:r>
    </w:p>
    <w:p w:rsidR="002A0927" w:rsidRPr="00BD576D" w:rsidRDefault="002A0927" w:rsidP="00BD576D">
      <w:pPr>
        <w:jc w:val="both"/>
      </w:pPr>
      <w:r>
        <w:t xml:space="preserve">        6.</w:t>
      </w:r>
      <w:r w:rsidRPr="002D584B">
        <w:rPr>
          <w:color w:val="000000"/>
        </w:rPr>
        <w:t>5. Формы поддержки физических лиц, применяющих специальный налоговый режим, условия и порядок оказания такой поддержки корпорацией развития малого и среднего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указанных обществ</w:t>
      </w:r>
      <w:r>
        <w:rPr>
          <w:color w:val="000000"/>
        </w:rPr>
        <w:t>».</w:t>
      </w:r>
    </w:p>
    <w:p w:rsidR="002A0927" w:rsidRDefault="002A0927" w:rsidP="00C24D1E">
      <w:pPr>
        <w:jc w:val="both"/>
      </w:pPr>
      <w:r>
        <w:t xml:space="preserve">      2</w:t>
      </w:r>
      <w:r>
        <w:rPr>
          <w:color w:val="000000"/>
        </w:rPr>
        <w:t xml:space="preserve">. </w:t>
      </w:r>
      <w:r w:rsidRPr="005C435F">
        <w:t xml:space="preserve">Настоящее постановление вступает </w:t>
      </w:r>
      <w:r>
        <w:t xml:space="preserve">в силу </w:t>
      </w:r>
      <w:r w:rsidRPr="005C435F">
        <w:t>со дня его обнародования на стенде объявлений Администрации Березовского сельсовета, в сельской библиотеке, в помещении фельдшерско-акушерского пункта деревни Верхнеберезово, сельского дома культуры, в помещении магазина села Нижнеберезово, в помещении фельдшерско-акушерского пункта посёлка Водный</w:t>
      </w:r>
      <w:r>
        <w:t>.</w:t>
      </w:r>
    </w:p>
    <w:p w:rsidR="002A0927" w:rsidRDefault="002A0927" w:rsidP="00C24D1E">
      <w:pPr>
        <w:jc w:val="both"/>
      </w:pPr>
      <w:r>
        <w:t xml:space="preserve">     3. Контроль за выполнением настоящего постановления оставляю за собой.</w:t>
      </w:r>
    </w:p>
    <w:p w:rsidR="002A0927" w:rsidRDefault="002A0927" w:rsidP="00BE4359">
      <w:pPr>
        <w:jc w:val="both"/>
      </w:pPr>
    </w:p>
    <w:p w:rsidR="002A0927" w:rsidRDefault="002A0927" w:rsidP="00BE4359">
      <w:pPr>
        <w:jc w:val="both"/>
      </w:pPr>
    </w:p>
    <w:p w:rsidR="002A0927" w:rsidRDefault="002A0927" w:rsidP="00BE4359">
      <w:pPr>
        <w:jc w:val="both"/>
        <w:rPr>
          <w:b/>
          <w:bCs/>
          <w:color w:val="000000"/>
          <w:shd w:val="clear" w:color="auto" w:fill="FFFFFF"/>
        </w:rPr>
      </w:pPr>
      <w:r>
        <w:t xml:space="preserve">Глава Березовского сельсовета                                                                                Н.В. Волкова </w:t>
      </w:r>
    </w:p>
    <w:p w:rsidR="002A0927" w:rsidRDefault="002A0927" w:rsidP="00BE4359">
      <w:pPr>
        <w:pStyle w:val="NoSpacing"/>
        <w:jc w:val="both"/>
        <w:rPr>
          <w:sz w:val="24"/>
          <w:szCs w:val="24"/>
        </w:rPr>
      </w:pPr>
    </w:p>
    <w:p w:rsidR="002A0927" w:rsidRDefault="002A0927" w:rsidP="00BE4359"/>
    <w:p w:rsidR="002A0927" w:rsidRDefault="002A0927"/>
    <w:sectPr w:rsidR="002A0927" w:rsidSect="004E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927" w:rsidRDefault="002A0927" w:rsidP="00BE4359">
      <w:r>
        <w:separator/>
      </w:r>
    </w:p>
  </w:endnote>
  <w:endnote w:type="continuationSeparator" w:id="1">
    <w:p w:rsidR="002A0927" w:rsidRDefault="002A0927" w:rsidP="00BE4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927" w:rsidRDefault="002A0927" w:rsidP="00BE4359">
      <w:r>
        <w:separator/>
      </w:r>
    </w:p>
  </w:footnote>
  <w:footnote w:type="continuationSeparator" w:id="1">
    <w:p w:rsidR="002A0927" w:rsidRDefault="002A0927" w:rsidP="00BE43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359"/>
    <w:rsid w:val="00010BF3"/>
    <w:rsid w:val="00194315"/>
    <w:rsid w:val="002A0927"/>
    <w:rsid w:val="002D584B"/>
    <w:rsid w:val="003366E9"/>
    <w:rsid w:val="00354641"/>
    <w:rsid w:val="00474C35"/>
    <w:rsid w:val="00497E8F"/>
    <w:rsid w:val="004E1138"/>
    <w:rsid w:val="005C435F"/>
    <w:rsid w:val="007742F2"/>
    <w:rsid w:val="00847543"/>
    <w:rsid w:val="00865C03"/>
    <w:rsid w:val="008B41F0"/>
    <w:rsid w:val="00AA06A1"/>
    <w:rsid w:val="00BD576D"/>
    <w:rsid w:val="00BE4359"/>
    <w:rsid w:val="00BE4A6A"/>
    <w:rsid w:val="00C24D1E"/>
    <w:rsid w:val="00C556B7"/>
    <w:rsid w:val="00E12290"/>
    <w:rsid w:val="00F6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5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4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435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E435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4359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BE4359"/>
    <w:rPr>
      <w:rFonts w:cs="Calibri"/>
      <w:lang w:eastAsia="en-US"/>
    </w:rPr>
  </w:style>
  <w:style w:type="paragraph" w:customStyle="1" w:styleId="Aacao">
    <w:name w:val="Aacao"/>
    <w:uiPriority w:val="99"/>
    <w:rsid w:val="00BE4359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rsid w:val="00BE43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435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E43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435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226/f37831cb86dea1959749e24d246234941eca66cd/" TargetMode="External"/><Relationship Id="rId13" Type="http://schemas.openxmlformats.org/officeDocument/2006/relationships/hyperlink" Target="http://www.consultant.ru/document/cons_doc_LAW_389226/52e138cb1ddfd8b23f3fe8a953d266197d1f5a07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9226/f37831cb86dea1959749e24d246234941eca66cd/" TargetMode="External"/><Relationship Id="rId12" Type="http://schemas.openxmlformats.org/officeDocument/2006/relationships/hyperlink" Target="http://www.consultant.ru/document/cons_doc_LAW_389226/cc771e3e78c4099ee2697d02e5a4415ee97c8b25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89226/cc771e3e78c4099ee2697d02e5a4415ee97c8b2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9189/" TargetMode="External"/><Relationship Id="rId11" Type="http://schemas.openxmlformats.org/officeDocument/2006/relationships/hyperlink" Target="http://www.consultant.ru/document/cons_doc_LAW_389226/ba10ad8adb1b6ce516a98822c687406b3d28f805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nsultant.ru/document/cons_doc_LAW_389226/ba10ad8adb1b6ce516a98822c687406b3d28f805/" TargetMode="External"/><Relationship Id="rId10" Type="http://schemas.openxmlformats.org/officeDocument/2006/relationships/hyperlink" Target="http://www.consultant.ru/document/cons_doc_LAW_389226/1a6f217f0732ba45bcdb735624fcadac1899572c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89226/52e138cb1ddfd8b23f3fe8a953d266197d1f5a07/" TargetMode="External"/><Relationship Id="rId14" Type="http://schemas.openxmlformats.org/officeDocument/2006/relationships/hyperlink" Target="http://www.consultant.ru/document/cons_doc_LAW_389226/1a6f217f0732ba45bcdb735624fcadac1899572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980</Words>
  <Characters>5587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2021-12-29T04:02:00Z</cp:lastPrinted>
  <dcterms:created xsi:type="dcterms:W3CDTF">2021-12-02T06:24:00Z</dcterms:created>
  <dcterms:modified xsi:type="dcterms:W3CDTF">2021-12-29T04:06:00Z</dcterms:modified>
</cp:coreProperties>
</file>